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CB4" w:rsidRPr="00BD2CB4" w:rsidRDefault="00BD2CB4" w:rsidP="00BD2CB4">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b/>
          <w:bCs/>
          <w:sz w:val="28"/>
          <w:szCs w:val="28"/>
          <w:lang w:eastAsia="ru-RU"/>
        </w:rPr>
        <w:t xml:space="preserve">19 Лекция 19. </w:t>
      </w:r>
      <w:r w:rsidRPr="00BD2CB4">
        <w:rPr>
          <w:rFonts w:ascii="Times New Roman" w:eastAsiaTheme="minorEastAsia" w:hAnsi="Times New Roman" w:cs="Times New Roman"/>
          <w:b/>
          <w:bCs/>
          <w:color w:val="000000"/>
          <w:sz w:val="28"/>
          <w:szCs w:val="28"/>
          <w:lang w:eastAsia="ru-RU"/>
        </w:rPr>
        <w:t> </w:t>
      </w:r>
      <w:r w:rsidRPr="00BD2CB4">
        <w:rPr>
          <w:rFonts w:ascii="Times New Roman" w:eastAsiaTheme="minorEastAsia" w:hAnsi="Times New Roman" w:cs="Times New Roman"/>
          <w:b/>
          <w:bCs/>
          <w:sz w:val="28"/>
          <w:szCs w:val="28"/>
          <w:lang w:eastAsia="ru-RU"/>
        </w:rPr>
        <w:t>Метод доступа CSMA/CD</w:t>
      </w:r>
    </w:p>
    <w:p w:rsidR="00BD2CB4" w:rsidRPr="00BD2CB4" w:rsidRDefault="00BD2CB4" w:rsidP="00BD2CB4">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Цель лекции</w:t>
      </w:r>
    </w:p>
    <w:p w:rsidR="00BD2CB4" w:rsidRPr="00BD2CB4" w:rsidRDefault="00BD2CB4" w:rsidP="00BD2CB4">
      <w:pPr>
        <w:spacing w:before="100" w:beforeAutospacing="1" w:after="240" w:line="240" w:lineRule="auto"/>
        <w:ind w:firstLine="708"/>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Изучение </w:t>
      </w:r>
      <w:proofErr w:type="gramStart"/>
      <w:r w:rsidRPr="00BD2CB4">
        <w:rPr>
          <w:rFonts w:ascii="Times New Roman" w:eastAsiaTheme="minorEastAsia" w:hAnsi="Times New Roman" w:cs="Times New Roman"/>
          <w:sz w:val="28"/>
          <w:szCs w:val="28"/>
          <w:lang w:eastAsia="ru-RU"/>
        </w:rPr>
        <w:t>способов реализации стандартных методов организации передачи</w:t>
      </w:r>
      <w:proofErr w:type="gramEnd"/>
      <w:r w:rsidRPr="00BD2CB4">
        <w:rPr>
          <w:rFonts w:ascii="Times New Roman" w:eastAsiaTheme="minorEastAsia" w:hAnsi="Times New Roman" w:cs="Times New Roman"/>
          <w:sz w:val="28"/>
          <w:szCs w:val="28"/>
          <w:lang w:eastAsia="ru-RU"/>
        </w:rPr>
        <w:t xml:space="preserve"> в ЛВС.</w:t>
      </w:r>
    </w:p>
    <w:p w:rsidR="00BD2CB4" w:rsidRPr="00BD2CB4" w:rsidRDefault="00BD2CB4" w:rsidP="00BD2CB4">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Содержание лекции</w:t>
      </w:r>
    </w:p>
    <w:p w:rsidR="00BD2CB4" w:rsidRPr="00BD2CB4" w:rsidRDefault="00BD2CB4" w:rsidP="00BD2CB4">
      <w:pPr>
        <w:shd w:val="clear" w:color="auto" w:fill="FFFFFF"/>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color w:val="000000"/>
          <w:sz w:val="28"/>
          <w:szCs w:val="28"/>
          <w:lang w:eastAsia="ru-RU"/>
        </w:rPr>
        <w:t xml:space="preserve">Технология </w:t>
      </w:r>
      <w:r w:rsidRPr="00BD2CB4">
        <w:rPr>
          <w:rFonts w:ascii="Times New Roman" w:eastAsiaTheme="minorEastAsia" w:hAnsi="Times New Roman" w:cs="Times New Roman"/>
          <w:color w:val="000000"/>
          <w:sz w:val="28"/>
          <w:szCs w:val="28"/>
          <w:lang w:val="en-US" w:eastAsia="ru-RU"/>
        </w:rPr>
        <w:t>Ethernet</w:t>
      </w:r>
      <w:r w:rsidRPr="00BD2CB4">
        <w:rPr>
          <w:rFonts w:ascii="Times New Roman" w:eastAsiaTheme="minorEastAsia" w:hAnsi="Times New Roman" w:cs="Times New Roman"/>
          <w:color w:val="000000"/>
          <w:sz w:val="28"/>
          <w:szCs w:val="28"/>
          <w:lang w:eastAsia="ru-RU"/>
        </w:rPr>
        <w:t xml:space="preserve">: метод доступа, форматы кадров и общая характеристика. Протоколы и стандарты. </w:t>
      </w:r>
    </w:p>
    <w:p w:rsidR="00BD2CB4" w:rsidRPr="00BD2CB4" w:rsidRDefault="00BD2CB4" w:rsidP="00BD2CB4">
      <w:pPr>
        <w:spacing w:before="100" w:beforeAutospacing="1" w:after="100" w:afterAutospacing="1" w:line="240" w:lineRule="auto"/>
        <w:ind w:firstLine="708"/>
        <w:outlineLvl w:val="3"/>
        <w:rPr>
          <w:rFonts w:ascii="Times New Roman" w:eastAsia="Times New Roman" w:hAnsi="Times New Roman" w:cs="Times New Roman"/>
          <w:b/>
          <w:bCs/>
          <w:sz w:val="24"/>
          <w:szCs w:val="24"/>
          <w:lang w:eastAsia="ru-RU"/>
        </w:rPr>
      </w:pPr>
      <w:r w:rsidRPr="00BD2CB4">
        <w:rPr>
          <w:rFonts w:ascii="Times New Roman" w:eastAsia="Times New Roman" w:hAnsi="Times New Roman" w:cs="Times New Roman"/>
          <w:sz w:val="24"/>
          <w:szCs w:val="24"/>
          <w:lang w:eastAsia="ru-RU"/>
        </w:rPr>
        <w:t>19.1 Метод доступа CSMA/CD</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В сетях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используется метод доступа к среде передачи данных, называемый </w:t>
      </w:r>
      <w:r w:rsidRPr="00BD2CB4">
        <w:rPr>
          <w:rFonts w:ascii="Times New Roman" w:eastAsiaTheme="minorEastAsia" w:hAnsi="Times New Roman" w:cs="Times New Roman"/>
          <w:i/>
          <w:iCs/>
          <w:sz w:val="28"/>
          <w:szCs w:val="28"/>
          <w:lang w:eastAsia="ru-RU"/>
        </w:rPr>
        <w:t>методом коллективного доступа с опознаванием несущей и обнаружением коллизий (</w:t>
      </w:r>
      <w:proofErr w:type="spellStart"/>
      <w:r w:rsidRPr="00BD2CB4">
        <w:rPr>
          <w:rFonts w:ascii="Times New Roman" w:eastAsiaTheme="minorEastAsia" w:hAnsi="Times New Roman" w:cs="Times New Roman"/>
          <w:i/>
          <w:iCs/>
          <w:sz w:val="28"/>
          <w:szCs w:val="28"/>
          <w:lang w:eastAsia="ru-RU"/>
        </w:rPr>
        <w:t>carrier-sense-multiply-access</w:t>
      </w:r>
      <w:proofErr w:type="spellEnd"/>
      <w:r w:rsidRPr="00BD2CB4">
        <w:rPr>
          <w:rFonts w:ascii="Times New Roman" w:eastAsiaTheme="minorEastAsia" w:hAnsi="Times New Roman" w:cs="Times New Roman"/>
          <w:i/>
          <w:iCs/>
          <w:sz w:val="28"/>
          <w:szCs w:val="28"/>
          <w:lang w:eastAsia="ru-RU"/>
        </w:rPr>
        <w:t xml:space="preserve"> </w:t>
      </w:r>
      <w:proofErr w:type="spellStart"/>
      <w:r w:rsidRPr="00BD2CB4">
        <w:rPr>
          <w:rFonts w:ascii="Times New Roman" w:eastAsiaTheme="minorEastAsia" w:hAnsi="Times New Roman" w:cs="Times New Roman"/>
          <w:i/>
          <w:iCs/>
          <w:sz w:val="28"/>
          <w:szCs w:val="28"/>
          <w:lang w:eastAsia="ru-RU"/>
        </w:rPr>
        <w:t>with</w:t>
      </w:r>
      <w:proofErr w:type="spellEnd"/>
      <w:r w:rsidRPr="00BD2CB4">
        <w:rPr>
          <w:rFonts w:ascii="Times New Roman" w:eastAsiaTheme="minorEastAsia" w:hAnsi="Times New Roman" w:cs="Times New Roman"/>
          <w:i/>
          <w:iCs/>
          <w:sz w:val="28"/>
          <w:szCs w:val="28"/>
          <w:lang w:eastAsia="ru-RU"/>
        </w:rPr>
        <w:t xml:space="preserve"> </w:t>
      </w:r>
      <w:proofErr w:type="spellStart"/>
      <w:r w:rsidRPr="00BD2CB4">
        <w:rPr>
          <w:rFonts w:ascii="Times New Roman" w:eastAsiaTheme="minorEastAsia" w:hAnsi="Times New Roman" w:cs="Times New Roman"/>
          <w:i/>
          <w:iCs/>
          <w:sz w:val="28"/>
          <w:szCs w:val="28"/>
          <w:lang w:eastAsia="ru-RU"/>
        </w:rPr>
        <w:t>collision</w:t>
      </w:r>
      <w:proofErr w:type="spellEnd"/>
      <w:r w:rsidRPr="00BD2CB4">
        <w:rPr>
          <w:rFonts w:ascii="Times New Roman" w:eastAsiaTheme="minorEastAsia" w:hAnsi="Times New Roman" w:cs="Times New Roman"/>
          <w:i/>
          <w:iCs/>
          <w:sz w:val="28"/>
          <w:szCs w:val="28"/>
          <w:lang w:eastAsia="ru-RU"/>
        </w:rPr>
        <w:t xml:space="preserve"> </w:t>
      </w:r>
      <w:proofErr w:type="spellStart"/>
      <w:r w:rsidRPr="00BD2CB4">
        <w:rPr>
          <w:rFonts w:ascii="Times New Roman" w:eastAsiaTheme="minorEastAsia" w:hAnsi="Times New Roman" w:cs="Times New Roman"/>
          <w:i/>
          <w:iCs/>
          <w:sz w:val="28"/>
          <w:szCs w:val="28"/>
          <w:lang w:eastAsia="ru-RU"/>
        </w:rPr>
        <w:t>detection</w:t>
      </w:r>
      <w:proofErr w:type="spellEnd"/>
      <w:r w:rsidRPr="00BD2CB4">
        <w:rPr>
          <w:rFonts w:ascii="Times New Roman" w:eastAsiaTheme="minorEastAsia" w:hAnsi="Times New Roman" w:cs="Times New Roman"/>
          <w:i/>
          <w:iCs/>
          <w:sz w:val="28"/>
          <w:szCs w:val="28"/>
          <w:lang w:eastAsia="ru-RU"/>
        </w:rPr>
        <w:t>, CSMA/CD)</w:t>
      </w:r>
      <w:r w:rsidRPr="00BD2CB4">
        <w:rPr>
          <w:rFonts w:ascii="Times New Roman" w:eastAsiaTheme="minorEastAsia" w:hAnsi="Times New Roman" w:cs="Times New Roman"/>
          <w:sz w:val="28"/>
          <w:szCs w:val="28"/>
          <w:lang w:eastAsia="ru-RU"/>
        </w:rPr>
        <w:t xml:space="preserve">. Этот метод используется исключительно в сетях с общей шиной (к которым относятся и радиосети, породившие этот метод). Простота схемы подключения - это один из факторов, определивших успех стандарта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Кабель, к которому подключены все станции, работает в режиме </w:t>
      </w:r>
      <w:r w:rsidRPr="00BD2CB4">
        <w:rPr>
          <w:rFonts w:ascii="Times New Roman" w:eastAsiaTheme="minorEastAsia" w:hAnsi="Times New Roman" w:cs="Times New Roman"/>
          <w:i/>
          <w:iCs/>
          <w:sz w:val="28"/>
          <w:szCs w:val="28"/>
          <w:lang w:eastAsia="ru-RU"/>
        </w:rPr>
        <w:t>коллективного доступа (</w:t>
      </w:r>
      <w:proofErr w:type="spellStart"/>
      <w:r w:rsidRPr="00BD2CB4">
        <w:rPr>
          <w:rFonts w:ascii="Times New Roman" w:eastAsiaTheme="minorEastAsia" w:hAnsi="Times New Roman" w:cs="Times New Roman"/>
          <w:i/>
          <w:iCs/>
          <w:sz w:val="28"/>
          <w:szCs w:val="28"/>
          <w:lang w:eastAsia="ru-RU"/>
        </w:rPr>
        <w:t>multiply-access,MA</w:t>
      </w:r>
      <w:proofErr w:type="spellEnd"/>
      <w:r w:rsidRPr="00BD2CB4">
        <w:rPr>
          <w:rFonts w:ascii="Times New Roman" w:eastAsiaTheme="minorEastAsia" w:hAnsi="Times New Roman" w:cs="Times New Roman"/>
          <w:i/>
          <w:iCs/>
          <w:sz w:val="28"/>
          <w:szCs w:val="28"/>
          <w:lang w:eastAsia="ru-RU"/>
        </w:rPr>
        <w:t>).</w:t>
      </w:r>
      <w:r w:rsidRPr="00BD2CB4">
        <w:rPr>
          <w:rFonts w:ascii="Times New Roman" w:eastAsiaTheme="minorEastAsia" w:hAnsi="Times New Roman" w:cs="Times New Roman"/>
          <w:sz w:val="28"/>
          <w:szCs w:val="28"/>
          <w:lang w:eastAsia="ru-RU"/>
        </w:rPr>
        <w:t xml:space="preserve"> Все данные, передаваемые по сети, помещаются в кадры определенной структуры и снабжаются уникальным адресом станции назначения. Затем кадр передается по кабелю. Адрес станции-источника также включен в исходный кадр, поэтому станция-получатель знает, кому нужно послать ответ. При описанном подходе возможна ситуация, когда две станции одновременно пытаются передать кадр данных по общему кабелю (рисунок 19.1). </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Для уменьшения вероятности этой ситуации непосредственно перед отправкой кадра передающая станция слушает кабель (то есть принимает и анализирует возникающие на нем электрические сигналы).</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Если </w:t>
      </w:r>
      <w:r w:rsidRPr="00BD2CB4">
        <w:rPr>
          <w:rFonts w:ascii="Times New Roman" w:eastAsiaTheme="minorEastAsia" w:hAnsi="Times New Roman" w:cs="Times New Roman"/>
          <w:i/>
          <w:iCs/>
          <w:sz w:val="28"/>
          <w:szCs w:val="28"/>
          <w:lang w:eastAsia="ru-RU"/>
        </w:rPr>
        <w:t>опознается несущая (</w:t>
      </w:r>
      <w:proofErr w:type="spellStart"/>
      <w:r w:rsidRPr="00BD2CB4">
        <w:rPr>
          <w:rFonts w:ascii="Times New Roman" w:eastAsiaTheme="minorEastAsia" w:hAnsi="Times New Roman" w:cs="Times New Roman"/>
          <w:i/>
          <w:iCs/>
          <w:sz w:val="28"/>
          <w:szCs w:val="28"/>
          <w:lang w:eastAsia="ru-RU"/>
        </w:rPr>
        <w:t>carrier-sense</w:t>
      </w:r>
      <w:proofErr w:type="spellEnd"/>
      <w:r w:rsidRPr="00BD2CB4">
        <w:rPr>
          <w:rFonts w:ascii="Times New Roman" w:eastAsiaTheme="minorEastAsia" w:hAnsi="Times New Roman" w:cs="Times New Roman"/>
          <w:i/>
          <w:iCs/>
          <w:sz w:val="28"/>
          <w:szCs w:val="28"/>
          <w:lang w:eastAsia="ru-RU"/>
        </w:rPr>
        <w:t>, CS)</w:t>
      </w:r>
      <w:r w:rsidRPr="00BD2CB4">
        <w:rPr>
          <w:rFonts w:ascii="Times New Roman" w:eastAsiaTheme="minorEastAsia" w:hAnsi="Times New Roman" w:cs="Times New Roman"/>
          <w:sz w:val="28"/>
          <w:szCs w:val="28"/>
          <w:lang w:eastAsia="ru-RU"/>
        </w:rPr>
        <w:t xml:space="preserve">, то станция откладывает передачу своего кадра до окончания чужой передачи, и только потом пытается вновь его передать. При одновременной передачи происходит </w:t>
      </w:r>
      <w:r w:rsidRPr="00BD2CB4">
        <w:rPr>
          <w:rFonts w:ascii="Times New Roman" w:eastAsiaTheme="minorEastAsia" w:hAnsi="Times New Roman" w:cs="Times New Roman"/>
          <w:i/>
          <w:iCs/>
          <w:sz w:val="28"/>
          <w:szCs w:val="28"/>
          <w:lang w:eastAsia="ru-RU"/>
        </w:rPr>
        <w:t>коллизия</w:t>
      </w:r>
      <w:r w:rsidRPr="00BD2CB4">
        <w:rPr>
          <w:rFonts w:ascii="Times New Roman" w:eastAsiaTheme="minorEastAsia" w:hAnsi="Times New Roman" w:cs="Times New Roman"/>
          <w:sz w:val="28"/>
          <w:szCs w:val="28"/>
          <w:lang w:eastAsia="ru-RU"/>
        </w:rPr>
        <w:t>, так как содержимое обоих кадров сталкивается на общем кабеле, что приводит к искажению информации.</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 Если передаваемые и наблюдаемые сигналы отличаются, то фиксируется </w:t>
      </w:r>
      <w:r w:rsidRPr="00BD2CB4">
        <w:rPr>
          <w:rFonts w:ascii="Times New Roman" w:eastAsiaTheme="minorEastAsia" w:hAnsi="Times New Roman" w:cs="Times New Roman"/>
          <w:i/>
          <w:iCs/>
          <w:sz w:val="28"/>
          <w:szCs w:val="28"/>
          <w:lang w:eastAsia="ru-RU"/>
        </w:rPr>
        <w:t>обнаружение коллизии (</w:t>
      </w:r>
      <w:proofErr w:type="spellStart"/>
      <w:r w:rsidRPr="00BD2CB4">
        <w:rPr>
          <w:rFonts w:ascii="Times New Roman" w:eastAsiaTheme="minorEastAsia" w:hAnsi="Times New Roman" w:cs="Times New Roman"/>
          <w:i/>
          <w:iCs/>
          <w:sz w:val="28"/>
          <w:szCs w:val="28"/>
          <w:lang w:eastAsia="ru-RU"/>
        </w:rPr>
        <w:t>collision</w:t>
      </w:r>
      <w:proofErr w:type="spellEnd"/>
      <w:r w:rsidRPr="00BD2CB4">
        <w:rPr>
          <w:rFonts w:ascii="Times New Roman" w:eastAsiaTheme="minorEastAsia" w:hAnsi="Times New Roman" w:cs="Times New Roman"/>
          <w:i/>
          <w:iCs/>
          <w:sz w:val="28"/>
          <w:szCs w:val="28"/>
          <w:lang w:eastAsia="ru-RU"/>
        </w:rPr>
        <w:t xml:space="preserve"> </w:t>
      </w:r>
      <w:proofErr w:type="spellStart"/>
      <w:r w:rsidRPr="00BD2CB4">
        <w:rPr>
          <w:rFonts w:ascii="Times New Roman" w:eastAsiaTheme="minorEastAsia" w:hAnsi="Times New Roman" w:cs="Times New Roman"/>
          <w:i/>
          <w:iCs/>
          <w:sz w:val="28"/>
          <w:szCs w:val="28"/>
          <w:lang w:eastAsia="ru-RU"/>
        </w:rPr>
        <w:t>detection</w:t>
      </w:r>
      <w:proofErr w:type="spellEnd"/>
      <w:r w:rsidRPr="00BD2CB4">
        <w:rPr>
          <w:rFonts w:ascii="Times New Roman" w:eastAsiaTheme="minorEastAsia" w:hAnsi="Times New Roman" w:cs="Times New Roman"/>
          <w:i/>
          <w:iCs/>
          <w:sz w:val="28"/>
          <w:szCs w:val="28"/>
          <w:lang w:eastAsia="ru-RU"/>
        </w:rPr>
        <w:t>, CD)</w:t>
      </w:r>
      <w:r w:rsidRPr="00BD2CB4">
        <w:rPr>
          <w:rFonts w:ascii="Times New Roman" w:eastAsiaTheme="minorEastAsia" w:hAnsi="Times New Roman" w:cs="Times New Roman"/>
          <w:sz w:val="28"/>
          <w:szCs w:val="28"/>
          <w:lang w:eastAsia="ru-RU"/>
        </w:rPr>
        <w:t xml:space="preserve">. Для увеличения вероятности немедленного обнаружения коллизии всеми станциями сети, ситуация коллизии усиливается посылкой в сеть станциями, начавшими передачу своих кадров, специальной последовательности битов, называемой </w:t>
      </w:r>
      <w:proofErr w:type="spellStart"/>
      <w:r w:rsidRPr="00BD2CB4">
        <w:rPr>
          <w:rFonts w:ascii="Times New Roman" w:eastAsiaTheme="minorEastAsia" w:hAnsi="Times New Roman" w:cs="Times New Roman"/>
          <w:i/>
          <w:iCs/>
          <w:sz w:val="28"/>
          <w:szCs w:val="28"/>
          <w:lang w:eastAsia="ru-RU"/>
        </w:rPr>
        <w:t>jam</w:t>
      </w:r>
      <w:proofErr w:type="spellEnd"/>
      <w:r w:rsidRPr="00BD2CB4">
        <w:rPr>
          <w:rFonts w:ascii="Times New Roman" w:eastAsiaTheme="minorEastAsia" w:hAnsi="Times New Roman" w:cs="Times New Roman"/>
          <w:i/>
          <w:iCs/>
          <w:sz w:val="28"/>
          <w:szCs w:val="28"/>
          <w:lang w:eastAsia="ru-RU"/>
        </w:rPr>
        <w:t>-последовательностью</w:t>
      </w:r>
      <w:r w:rsidRPr="00BD2CB4">
        <w:rPr>
          <w:rFonts w:ascii="Times New Roman" w:eastAsiaTheme="minorEastAsia" w:hAnsi="Times New Roman" w:cs="Times New Roman"/>
          <w:sz w:val="28"/>
          <w:szCs w:val="28"/>
          <w:lang w:eastAsia="ru-RU"/>
        </w:rPr>
        <w:t xml:space="preserve">. После обнаружения коллизии передающая станция обязана прекратить передачу и ожидать в течение короткого случайного интервала времени, а затем может снова сделать попытку передачи кадра. </w:t>
      </w:r>
    </w:p>
    <w:p w:rsidR="00BD2CB4" w:rsidRPr="00BD2CB4" w:rsidRDefault="00BD2CB4" w:rsidP="00BD2CB4">
      <w:pPr>
        <w:spacing w:after="0" w:line="240" w:lineRule="auto"/>
        <w:ind w:firstLine="709"/>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lastRenderedPageBreak/>
        <w:t>Из описания метода доступа видно, что он носит вероятностный характер, и вероятность успешного получения в свое распоряжение общей среды зависит от загруженности сети, то есть от интенсивности возникновения в станциях потребности передачи кадров. При разработке этого метода предполагалось, что скорость передачи данных в 10 Мб/</w:t>
      </w:r>
      <w:proofErr w:type="gramStart"/>
      <w:r w:rsidRPr="00BD2CB4">
        <w:rPr>
          <w:rFonts w:ascii="Times New Roman" w:eastAsiaTheme="minorEastAsia" w:hAnsi="Times New Roman" w:cs="Times New Roman"/>
          <w:sz w:val="28"/>
          <w:szCs w:val="28"/>
          <w:lang w:eastAsia="ru-RU"/>
        </w:rPr>
        <w:t>с</w:t>
      </w:r>
      <w:proofErr w:type="gramEnd"/>
      <w:r w:rsidRPr="00BD2CB4">
        <w:rPr>
          <w:rFonts w:ascii="Times New Roman" w:eastAsiaTheme="minorEastAsia" w:hAnsi="Times New Roman" w:cs="Times New Roman"/>
          <w:sz w:val="28"/>
          <w:szCs w:val="28"/>
          <w:lang w:eastAsia="ru-RU"/>
        </w:rPr>
        <w:t xml:space="preserve"> очень </w:t>
      </w:r>
      <w:proofErr w:type="gramStart"/>
      <w:r w:rsidRPr="00BD2CB4">
        <w:rPr>
          <w:rFonts w:ascii="Times New Roman" w:eastAsiaTheme="minorEastAsia" w:hAnsi="Times New Roman" w:cs="Times New Roman"/>
          <w:sz w:val="28"/>
          <w:szCs w:val="28"/>
          <w:lang w:eastAsia="ru-RU"/>
        </w:rPr>
        <w:t>высока</w:t>
      </w:r>
      <w:proofErr w:type="gramEnd"/>
      <w:r w:rsidRPr="00BD2CB4">
        <w:rPr>
          <w:rFonts w:ascii="Times New Roman" w:eastAsiaTheme="minorEastAsia" w:hAnsi="Times New Roman" w:cs="Times New Roman"/>
          <w:sz w:val="28"/>
          <w:szCs w:val="28"/>
          <w:lang w:eastAsia="ru-RU"/>
        </w:rPr>
        <w:t xml:space="preserve"> по сравнению с потребностями компьютеров во взаимном обмене данными, поэтому загрузка сети будет всегда небольшой. Это предположение </w:t>
      </w:r>
      <w:proofErr w:type="gramStart"/>
      <w:r w:rsidRPr="00BD2CB4">
        <w:rPr>
          <w:rFonts w:ascii="Times New Roman" w:eastAsiaTheme="minorEastAsia" w:hAnsi="Times New Roman" w:cs="Times New Roman"/>
          <w:sz w:val="28"/>
          <w:szCs w:val="28"/>
          <w:lang w:eastAsia="ru-RU"/>
        </w:rPr>
        <w:t>остается часто справедливым и по сей</w:t>
      </w:r>
      <w:proofErr w:type="gramEnd"/>
      <w:r w:rsidRPr="00BD2CB4">
        <w:rPr>
          <w:rFonts w:ascii="Times New Roman" w:eastAsiaTheme="minorEastAsia" w:hAnsi="Times New Roman" w:cs="Times New Roman"/>
          <w:sz w:val="28"/>
          <w:szCs w:val="28"/>
          <w:lang w:eastAsia="ru-RU"/>
        </w:rPr>
        <w:t xml:space="preserve"> день, однако уже появились приложения, работающие в реальном масштабе времени с мультимедийной информацией, для которых требуются гораздо более высокие скорости передачи данных. Поэтому наряду с </w:t>
      </w:r>
      <w:proofErr w:type="gramStart"/>
      <w:r w:rsidRPr="00BD2CB4">
        <w:rPr>
          <w:rFonts w:ascii="Times New Roman" w:eastAsiaTheme="minorEastAsia" w:hAnsi="Times New Roman" w:cs="Times New Roman"/>
          <w:sz w:val="28"/>
          <w:szCs w:val="28"/>
          <w:lang w:eastAsia="ru-RU"/>
        </w:rPr>
        <w:t>классическим</w:t>
      </w:r>
      <w:proofErr w:type="gramEnd"/>
      <w:r w:rsidRPr="00BD2CB4">
        <w:rPr>
          <w:rFonts w:ascii="Times New Roman" w:eastAsiaTheme="minorEastAsia" w:hAnsi="Times New Roman" w:cs="Times New Roman"/>
          <w:sz w:val="28"/>
          <w:szCs w:val="28"/>
          <w:lang w:eastAsia="ru-RU"/>
        </w:rPr>
        <w:t xml:space="preserve"> </w:t>
      </w:r>
      <w:proofErr w:type="spellStart"/>
      <w:r w:rsidRPr="00BD2CB4">
        <w:rPr>
          <w:rFonts w:ascii="Times New Roman" w:eastAsiaTheme="minorEastAsia" w:hAnsi="Times New Roman" w:cs="Times New Roman"/>
          <w:sz w:val="28"/>
          <w:szCs w:val="28"/>
          <w:lang w:eastAsia="ru-RU"/>
        </w:rPr>
        <w:t>Ethernet'ом</w:t>
      </w:r>
      <w:proofErr w:type="spellEnd"/>
      <w:r w:rsidRPr="00BD2CB4">
        <w:rPr>
          <w:rFonts w:ascii="Times New Roman" w:eastAsiaTheme="minorEastAsia" w:hAnsi="Times New Roman" w:cs="Times New Roman"/>
          <w:sz w:val="28"/>
          <w:szCs w:val="28"/>
          <w:lang w:eastAsia="ru-RU"/>
        </w:rPr>
        <w:t xml:space="preserve"> растет потребность и в новых высокоскоростных технологиях. Метод CSMA/CD определяет основные временные и логические соотношения, гарантирующие корректную работу всех станций в сети: </w:t>
      </w:r>
    </w:p>
    <w:p w:rsidR="00BD2CB4" w:rsidRPr="00BD2CB4" w:rsidRDefault="00BD2CB4" w:rsidP="00BD2CB4">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 между двумя последовательно передаваемыми по общей шине кадрами информации должна выдерживаться пауза в 9.6 </w:t>
      </w:r>
      <w:proofErr w:type="spellStart"/>
      <w:r w:rsidRPr="00BD2CB4">
        <w:rPr>
          <w:rFonts w:ascii="Times New Roman" w:eastAsiaTheme="minorEastAsia" w:hAnsi="Times New Roman" w:cs="Times New Roman"/>
          <w:sz w:val="28"/>
          <w:szCs w:val="28"/>
          <w:lang w:eastAsia="ru-RU"/>
        </w:rPr>
        <w:t>мкс</w:t>
      </w:r>
      <w:proofErr w:type="spellEnd"/>
      <w:r w:rsidRPr="00BD2CB4">
        <w:rPr>
          <w:rFonts w:ascii="Times New Roman" w:eastAsiaTheme="minorEastAsia" w:hAnsi="Times New Roman" w:cs="Times New Roman"/>
          <w:sz w:val="28"/>
          <w:szCs w:val="28"/>
          <w:lang w:eastAsia="ru-RU"/>
        </w:rPr>
        <w:t xml:space="preserve">; эта пауза нужна для приведения в исходное состояние сетевых адаптеров узлов, а также для предотвращения монопольного захвата среды передачи данных одной станцией; </w:t>
      </w:r>
    </w:p>
    <w:p w:rsidR="00BD2CB4" w:rsidRPr="00BD2CB4" w:rsidRDefault="00BD2CB4" w:rsidP="00BD2CB4">
      <w:pPr>
        <w:spacing w:before="100" w:beforeAutospacing="1" w:after="100" w:afterAutospacing="1" w:line="240" w:lineRule="auto"/>
        <w:ind w:firstLine="703"/>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при обнаружении коллизии (условия ее обнаружения зависят от применяемой физической среды) станция выдает в среду специальную 32-х битную последовательность (</w:t>
      </w:r>
      <w:proofErr w:type="spellStart"/>
      <w:r w:rsidRPr="00BD2CB4">
        <w:rPr>
          <w:rFonts w:ascii="Times New Roman" w:eastAsiaTheme="minorEastAsia" w:hAnsi="Times New Roman" w:cs="Times New Roman"/>
          <w:sz w:val="28"/>
          <w:szCs w:val="28"/>
          <w:lang w:eastAsia="ru-RU"/>
        </w:rPr>
        <w:t>jam</w:t>
      </w:r>
      <w:proofErr w:type="spellEnd"/>
      <w:r w:rsidRPr="00BD2CB4">
        <w:rPr>
          <w:rFonts w:ascii="Times New Roman" w:eastAsiaTheme="minorEastAsia" w:hAnsi="Times New Roman" w:cs="Times New Roman"/>
          <w:sz w:val="28"/>
          <w:szCs w:val="28"/>
          <w:lang w:eastAsia="ru-RU"/>
        </w:rPr>
        <w:t xml:space="preserve">-последовательность), усиливающую явление коллизии для более надежного распознавания ее всеми узлами сети. </w:t>
      </w:r>
    </w:p>
    <w:p w:rsidR="00BD2CB4" w:rsidRPr="00BD2CB4" w:rsidRDefault="00BD2CB4" w:rsidP="00BD2CB4">
      <w:pPr>
        <w:spacing w:after="0" w:line="240" w:lineRule="auto"/>
        <w:ind w:firstLine="703"/>
        <w:jc w:val="both"/>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После обнаружения коллизии каждый узел, который передавал кадр и столкнулся с коллизией, после некоторой задержки пытается повторно передать свой кадр. Узел делает максимально 16 попыток передачи этого кадра информации, после чего отказывается от его передачи. Величина задержки выбирается как равномерно распределенное случайное число из интервала, длина которого экспоненциально увеличивается с каждой попыткой. Такой алгоритм выбора величины задержки снижает вероятность коллизий и уменьшает интенсивность выдачи кадров в сеть при ее высокой загрузке. Четкое распознавание коллизий всеми станциями сети является необходимым условием корректной работы сети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Если какая-либо передающая станция не распознает коллизию и решит, что кадр данных ею </w:t>
      </w:r>
      <w:proofErr w:type="gramStart"/>
      <w:r w:rsidRPr="00BD2CB4">
        <w:rPr>
          <w:rFonts w:ascii="Times New Roman" w:eastAsiaTheme="minorEastAsia" w:hAnsi="Times New Roman" w:cs="Times New Roman"/>
          <w:sz w:val="28"/>
          <w:szCs w:val="28"/>
          <w:lang w:eastAsia="ru-RU"/>
        </w:rPr>
        <w:t>передан</w:t>
      </w:r>
      <w:proofErr w:type="gramEnd"/>
      <w:r w:rsidRPr="00BD2CB4">
        <w:rPr>
          <w:rFonts w:ascii="Times New Roman" w:eastAsiaTheme="minorEastAsia" w:hAnsi="Times New Roman" w:cs="Times New Roman"/>
          <w:sz w:val="28"/>
          <w:szCs w:val="28"/>
          <w:lang w:eastAsia="ru-RU"/>
        </w:rPr>
        <w:t xml:space="preserve"> верно, то этот кадр данных будет утерян, так как информация кадра исказится из-за наложения сигналов при коллизии, он будет отбракован принимающей станцией (скорее всего из-за несовпадения контрольной суммы). Все параметры протокола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подобраны таким образом, чтобы при нормальной работе узлов сети коллизии всегда четко распознавались. Именно для этого минимальная длина поля данных кадра должна быть не менее 46 байт (что вместе со служебными полями дает минимальную длину кадра в 72 байта или 576 бит).</w:t>
      </w:r>
    </w:p>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w:t>
      </w:r>
    </w:p>
    <w:p w:rsidR="00BD2CB4" w:rsidRPr="00BD2CB4" w:rsidRDefault="00BD2CB4" w:rsidP="00BD2CB4">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noProof/>
          <w:sz w:val="28"/>
          <w:szCs w:val="28"/>
          <w:lang w:eastAsia="ru-RU"/>
        </w:rPr>
        <w:drawing>
          <wp:inline distT="0" distB="0" distL="0" distR="0" wp14:anchorId="7FC0344A" wp14:editId="0BA2FF36">
            <wp:extent cx="4467225" cy="4381500"/>
            <wp:effectExtent l="0" t="0" r="9525" b="0"/>
            <wp:docPr id="1" name="Рисунок 1" descr="Рис. 3. Схема возникновения коллизии в методе случайного доступа CSMA/C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Рис. 3. Схема возникновения коллизии в методе случайного доступа CSMA/CDI"/>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4467225" cy="4381500"/>
                    </a:xfrm>
                    <a:prstGeom prst="rect">
                      <a:avLst/>
                    </a:prstGeom>
                    <a:noFill/>
                    <a:ln>
                      <a:noFill/>
                    </a:ln>
                  </pic:spPr>
                </pic:pic>
              </a:graphicData>
            </a:graphic>
          </wp:inline>
        </w:drawing>
      </w:r>
    </w:p>
    <w:p w:rsidR="00BD2CB4" w:rsidRPr="00BD2CB4" w:rsidRDefault="00BD2CB4" w:rsidP="00BD2CB4">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Рисунок 19.1 - Схема возникновения коллизии в методе случайного доступа CSMA/CD</w:t>
      </w:r>
      <w:r w:rsidRPr="00BD2CB4">
        <w:rPr>
          <w:rFonts w:ascii="Times New Roman" w:eastAsiaTheme="minorEastAsia" w:hAnsi="Times New Roman" w:cs="Times New Roman"/>
          <w:i/>
          <w:iCs/>
          <w:sz w:val="28"/>
          <w:szCs w:val="28"/>
          <w:lang w:eastAsia="ru-RU"/>
        </w:rPr>
        <w:br/>
      </w:r>
      <w:r w:rsidRPr="00BD2CB4">
        <w:rPr>
          <w:rFonts w:ascii="Times New Roman" w:eastAsiaTheme="minorEastAsia" w:hAnsi="Times New Roman" w:cs="Times New Roman"/>
          <w:sz w:val="28"/>
          <w:szCs w:val="28"/>
          <w:lang w:eastAsia="ru-RU"/>
        </w:rPr>
        <w:t>(</w:t>
      </w:r>
      <w:proofErr w:type="spellStart"/>
      <w:r w:rsidRPr="00BD2CB4">
        <w:rPr>
          <w:rFonts w:ascii="Times New Roman" w:eastAsiaTheme="minorEastAsia" w:hAnsi="Times New Roman" w:cs="Times New Roman"/>
          <w:sz w:val="28"/>
          <w:szCs w:val="28"/>
          <w:lang w:eastAsia="ru-RU"/>
        </w:rPr>
        <w:t>tp</w:t>
      </w:r>
      <w:proofErr w:type="spellEnd"/>
      <w:r w:rsidRPr="00BD2CB4">
        <w:rPr>
          <w:rFonts w:ascii="Times New Roman" w:eastAsiaTheme="minorEastAsia" w:hAnsi="Times New Roman" w:cs="Times New Roman"/>
          <w:sz w:val="28"/>
          <w:szCs w:val="28"/>
          <w:lang w:eastAsia="ru-RU"/>
        </w:rPr>
        <w:t xml:space="preserve"> - задержка распространения сигнала между станциями A и B) </w:t>
      </w:r>
    </w:p>
    <w:p w:rsidR="00BD2CB4" w:rsidRPr="00BD2CB4" w:rsidRDefault="00BD2CB4" w:rsidP="00BD2CB4">
      <w:pPr>
        <w:spacing w:after="0" w:line="240" w:lineRule="auto"/>
        <w:ind w:firstLine="709"/>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Длина кабельной системы выбирается таким образом, чтобы за время передачи кадра минимальной длины сигнал коллизии успел бы распространиться до самого дальнего узла сети. Поэтому для скорости передачи данных 10 Мб/с, используемой в стандартах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максимальное расстояние между двумя любыми узлами сети не должно превышать 2500 метров. </w:t>
      </w:r>
    </w:p>
    <w:p w:rsidR="00BD2CB4" w:rsidRPr="00BD2CB4" w:rsidRDefault="00BD2CB4" w:rsidP="00BD2CB4">
      <w:pPr>
        <w:spacing w:after="0" w:line="240" w:lineRule="auto"/>
        <w:ind w:firstLine="709"/>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С увеличением скорости передачи кадров, что имеет место в новых стандартах, базирующихся на том же методе доступа CSMA/CD, например, </w:t>
      </w:r>
      <w:proofErr w:type="spellStart"/>
      <w:r w:rsidRPr="00BD2CB4">
        <w:rPr>
          <w:rFonts w:ascii="Times New Roman" w:eastAsiaTheme="minorEastAsia" w:hAnsi="Times New Roman" w:cs="Times New Roman"/>
          <w:sz w:val="28"/>
          <w:szCs w:val="28"/>
          <w:lang w:eastAsia="ru-RU"/>
        </w:rPr>
        <w:t>Fast</w:t>
      </w:r>
      <w:proofErr w:type="spellEnd"/>
      <w:r w:rsidRPr="00BD2CB4">
        <w:rPr>
          <w:rFonts w:ascii="Times New Roman" w:eastAsiaTheme="minorEastAsia" w:hAnsi="Times New Roman" w:cs="Times New Roman"/>
          <w:sz w:val="28"/>
          <w:szCs w:val="28"/>
          <w:lang w:eastAsia="ru-RU"/>
        </w:rPr>
        <w:t xml:space="preserve">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максимальная длина сети уменьшается пропорционально увеличению скорости передачи. В стандарте </w:t>
      </w:r>
      <w:proofErr w:type="spellStart"/>
      <w:r w:rsidRPr="00BD2CB4">
        <w:rPr>
          <w:rFonts w:ascii="Times New Roman" w:eastAsiaTheme="minorEastAsia" w:hAnsi="Times New Roman" w:cs="Times New Roman"/>
          <w:sz w:val="28"/>
          <w:szCs w:val="28"/>
          <w:lang w:eastAsia="ru-RU"/>
        </w:rPr>
        <w:t>Fast</w:t>
      </w:r>
      <w:proofErr w:type="spellEnd"/>
      <w:r w:rsidRPr="00BD2CB4">
        <w:rPr>
          <w:rFonts w:ascii="Times New Roman" w:eastAsiaTheme="minorEastAsia" w:hAnsi="Times New Roman" w:cs="Times New Roman"/>
          <w:sz w:val="28"/>
          <w:szCs w:val="28"/>
          <w:lang w:eastAsia="ru-RU"/>
        </w:rPr>
        <w:t xml:space="preserve">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она составляет 210 м, а </w:t>
      </w:r>
      <w:proofErr w:type="gramStart"/>
      <w:r w:rsidRPr="00BD2CB4">
        <w:rPr>
          <w:rFonts w:ascii="Times New Roman" w:eastAsiaTheme="minorEastAsia" w:hAnsi="Times New Roman" w:cs="Times New Roman"/>
          <w:sz w:val="28"/>
          <w:szCs w:val="28"/>
          <w:lang w:eastAsia="ru-RU"/>
        </w:rPr>
        <w:t>в</w:t>
      </w:r>
      <w:proofErr w:type="gramEnd"/>
      <w:r w:rsidRPr="00BD2CB4">
        <w:rPr>
          <w:rFonts w:ascii="Times New Roman" w:eastAsiaTheme="minorEastAsia" w:hAnsi="Times New Roman" w:cs="Times New Roman"/>
          <w:sz w:val="28"/>
          <w:szCs w:val="28"/>
          <w:lang w:eastAsia="ru-RU"/>
        </w:rPr>
        <w:t xml:space="preserve"> гигабитном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ограничена 25 метрами. </w:t>
      </w:r>
    </w:p>
    <w:p w:rsidR="00BD2CB4" w:rsidRPr="00BD2CB4" w:rsidRDefault="00BD2CB4" w:rsidP="00BD2CB4">
      <w:pPr>
        <w:spacing w:after="0" w:line="240" w:lineRule="auto"/>
        <w:ind w:firstLine="360"/>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Независимо от реализации физической среды, все сети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xml:space="preserve"> должны удовлетворять двум ограничениям, связанным с методом доступа: </w:t>
      </w:r>
    </w:p>
    <w:p w:rsidR="00BD2CB4" w:rsidRPr="00BD2CB4" w:rsidRDefault="00BD2CB4" w:rsidP="00BD2CB4">
      <w:pPr>
        <w:spacing w:before="100" w:beforeAutospacing="1" w:after="100" w:afterAutospacing="1" w:line="240" w:lineRule="auto"/>
        <w:ind w:left="357" w:firstLine="346"/>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 максимальное расстояние между двумя любыми узлами не должно превышать 2500 м, </w:t>
      </w:r>
    </w:p>
    <w:p w:rsidR="00BD2CB4" w:rsidRPr="00BD2CB4" w:rsidRDefault="00BD2CB4" w:rsidP="00BD2CB4">
      <w:pPr>
        <w:spacing w:before="100" w:beforeAutospacing="1" w:after="100" w:afterAutospacing="1" w:line="240" w:lineRule="auto"/>
        <w:ind w:left="357" w:firstLine="346"/>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 в сети не должно быть более 1024 узлов. </w:t>
      </w:r>
    </w:p>
    <w:p w:rsidR="00BD2CB4" w:rsidRPr="00BD2CB4" w:rsidRDefault="00BD2CB4" w:rsidP="00BD2CB4">
      <w:pPr>
        <w:spacing w:after="0" w:line="240" w:lineRule="auto"/>
        <w:ind w:firstLine="709"/>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Основные параметры операций передачи и приема кадров </w:t>
      </w:r>
      <w:proofErr w:type="spellStart"/>
      <w:r w:rsidRPr="00BD2CB4">
        <w:rPr>
          <w:rFonts w:ascii="Times New Roman" w:eastAsiaTheme="minorEastAsia" w:hAnsi="Times New Roman" w:cs="Times New Roman"/>
          <w:sz w:val="28"/>
          <w:szCs w:val="28"/>
          <w:lang w:eastAsia="ru-RU"/>
        </w:rPr>
        <w:t>Ethernet</w:t>
      </w:r>
      <w:proofErr w:type="spellEnd"/>
      <w:r w:rsidRPr="00BD2CB4">
        <w:rPr>
          <w:rFonts w:ascii="Times New Roman" w:eastAsiaTheme="minorEastAsia" w:hAnsi="Times New Roman" w:cs="Times New Roman"/>
          <w:sz w:val="28"/>
          <w:szCs w:val="28"/>
          <w:lang w:eastAsia="ru-RU"/>
        </w:rPr>
        <w:t>, кратко описанные выше приводятся в таблице 18.1.</w:t>
      </w:r>
    </w:p>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               </w:t>
      </w:r>
      <w:r w:rsidRPr="00BD2CB4">
        <w:rPr>
          <w:rFonts w:ascii="Times New Roman" w:eastAsiaTheme="minorEastAsia" w:hAnsi="Times New Roman" w:cs="Times New Roman"/>
          <w:spacing w:val="20"/>
          <w:sz w:val="28"/>
          <w:szCs w:val="28"/>
          <w:lang w:eastAsia="ru-RU"/>
        </w:rPr>
        <w:t xml:space="preserve">Таблица </w:t>
      </w:r>
      <w:r w:rsidRPr="00BD2CB4">
        <w:rPr>
          <w:rFonts w:ascii="Times New Roman" w:eastAsiaTheme="minorEastAsia" w:hAnsi="Times New Roman" w:cs="Times New Roman"/>
          <w:sz w:val="28"/>
          <w:szCs w:val="28"/>
          <w:lang w:eastAsia="ru-RU"/>
        </w:rPr>
        <w:t xml:space="preserve">19.1 </w:t>
      </w:r>
    </w:p>
    <w:tbl>
      <w:tblPr>
        <w:tblW w:w="7500" w:type="dxa"/>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41"/>
        <w:gridCol w:w="2559"/>
      </w:tblGrid>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Битовая скорость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10 Мб/c</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Интервал отсрочки</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512 битовых интервалов</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proofErr w:type="spellStart"/>
            <w:r w:rsidRPr="00BD2CB4">
              <w:rPr>
                <w:rFonts w:ascii="Times New Roman" w:eastAsiaTheme="minorEastAsia" w:hAnsi="Times New Roman" w:cs="Times New Roman"/>
                <w:sz w:val="28"/>
                <w:szCs w:val="28"/>
                <w:lang w:eastAsia="ru-RU"/>
              </w:rPr>
              <w:t>Межкадровый</w:t>
            </w:r>
            <w:proofErr w:type="spellEnd"/>
            <w:r w:rsidRPr="00BD2CB4">
              <w:rPr>
                <w:rFonts w:ascii="Times New Roman" w:eastAsiaTheme="minorEastAsia" w:hAnsi="Times New Roman" w:cs="Times New Roman"/>
                <w:sz w:val="28"/>
                <w:szCs w:val="28"/>
                <w:lang w:eastAsia="ru-RU"/>
              </w:rPr>
              <w:t xml:space="preserve"> интервал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9.6 </w:t>
            </w:r>
            <w:proofErr w:type="spellStart"/>
            <w:r w:rsidRPr="00BD2CB4">
              <w:rPr>
                <w:rFonts w:ascii="Times New Roman" w:eastAsiaTheme="minorEastAsia" w:hAnsi="Times New Roman" w:cs="Times New Roman"/>
                <w:sz w:val="28"/>
                <w:szCs w:val="28"/>
                <w:lang w:eastAsia="ru-RU"/>
              </w:rPr>
              <w:t>мкс</w:t>
            </w:r>
            <w:proofErr w:type="spellEnd"/>
            <w:r w:rsidRPr="00BD2CB4">
              <w:rPr>
                <w:rFonts w:ascii="Times New Roman" w:eastAsiaTheme="minorEastAsia" w:hAnsi="Times New Roman" w:cs="Times New Roman"/>
                <w:sz w:val="28"/>
                <w:szCs w:val="28"/>
                <w:lang w:eastAsia="ru-RU"/>
              </w:rPr>
              <w:t xml:space="preserve"> </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Максимальное число попыток передачи</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16</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Максимальное число возрастания диапазона паузы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10</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Длина </w:t>
            </w:r>
            <w:proofErr w:type="spellStart"/>
            <w:r w:rsidRPr="00BD2CB4">
              <w:rPr>
                <w:rFonts w:ascii="Times New Roman" w:eastAsiaTheme="minorEastAsia" w:hAnsi="Times New Roman" w:cs="Times New Roman"/>
                <w:sz w:val="28"/>
                <w:szCs w:val="28"/>
                <w:lang w:eastAsia="ru-RU"/>
              </w:rPr>
              <w:t>jam</w:t>
            </w:r>
            <w:proofErr w:type="spellEnd"/>
            <w:r w:rsidRPr="00BD2CB4">
              <w:rPr>
                <w:rFonts w:ascii="Times New Roman" w:eastAsiaTheme="minorEastAsia" w:hAnsi="Times New Roman" w:cs="Times New Roman"/>
                <w:sz w:val="28"/>
                <w:szCs w:val="28"/>
                <w:lang w:eastAsia="ru-RU"/>
              </w:rPr>
              <w:t>-последовательности</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32 бита</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Максимальная длина кадра (без преамбулы)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1518 байтов</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Минимальная длина кадра (без преамбулы)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64 байта (512 бит)</w:t>
            </w:r>
          </w:p>
        </w:tc>
      </w:tr>
      <w:tr w:rsidR="00BD2CB4" w:rsidRPr="00BD2CB4"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 xml:space="preserve">Длина преамбулы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BD2CB4" w:rsidRPr="00BD2CB4" w:rsidRDefault="00BD2CB4" w:rsidP="00BD2CB4">
            <w:pPr>
              <w:spacing w:before="100" w:beforeAutospacing="1" w:after="100" w:afterAutospacing="1" w:line="240" w:lineRule="auto"/>
              <w:rPr>
                <w:rFonts w:ascii="Times New Roman" w:eastAsiaTheme="minorEastAsia" w:hAnsi="Times New Roman" w:cs="Times New Roman"/>
                <w:sz w:val="24"/>
                <w:szCs w:val="24"/>
                <w:lang w:eastAsia="ru-RU"/>
              </w:rPr>
            </w:pPr>
            <w:r w:rsidRPr="00BD2CB4">
              <w:rPr>
                <w:rFonts w:ascii="Times New Roman" w:eastAsiaTheme="minorEastAsia" w:hAnsi="Times New Roman" w:cs="Times New Roman"/>
                <w:sz w:val="28"/>
                <w:szCs w:val="28"/>
                <w:lang w:eastAsia="ru-RU"/>
              </w:rPr>
              <w:t>64 бита</w:t>
            </w:r>
          </w:p>
        </w:tc>
      </w:tr>
    </w:tbl>
    <w:p w:rsidR="005A3ED8" w:rsidRDefault="00BD2CB4">
      <w:bookmarkStart w:id="0" w:name="_GoBack"/>
      <w:bookmarkEnd w:id="0"/>
    </w:p>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0A4"/>
    <w:rsid w:val="001B6BED"/>
    <w:rsid w:val="00A320A4"/>
    <w:rsid w:val="00BD2CB4"/>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2CB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2C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2CB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2C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file:///C:\Users\&#1042;&#1072;&#1089;&#1080;&#1083;&#1080;&#1081;\Desktop\&#1058;&#1057;&#1054;&#1048;-2021&#1075;\&#1042;&#1074;&#1077;&#1076;&#1077;&#1085;&#1080;&#1077;_files\image044.gi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983</Words>
  <Characters>5607</Characters>
  <Application>Microsoft Office Word</Application>
  <DocSecurity>0</DocSecurity>
  <Lines>46</Lines>
  <Paragraphs>13</Paragraphs>
  <ScaleCrop>false</ScaleCrop>
  <Company/>
  <LinksUpToDate>false</LinksUpToDate>
  <CharactersWithSpaces>6577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2021-03-31T05:23:00Z</dcterms:created>
  <dcterms:modified xsi:type="dcterms:W3CDTF">2021-03-31T05:23:00Z</dcterms:modified>
</cp:coreProperties>
</file>